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7F" w:rsidRPr="00583052" w:rsidRDefault="0082577F" w:rsidP="0082577F">
      <w:pPr>
        <w:pStyle w:val="Bezodstpw"/>
      </w:pPr>
      <w:r w:rsidRPr="00583052">
        <w:t>Wykaz Zarządzeń i Decyzji Nadleśniczego Nadleśnictwa Pisz</w:t>
      </w:r>
    </w:p>
    <w:p w:rsidR="0082577F" w:rsidRPr="00583052" w:rsidRDefault="0082577F" w:rsidP="0082577F">
      <w:pPr>
        <w:pStyle w:val="Bezodstpw"/>
      </w:pPr>
      <w:r>
        <w:t xml:space="preserve">wydanych w roku </w:t>
      </w:r>
      <w:r w:rsidRPr="00583052">
        <w:t xml:space="preserve"> 2005</w:t>
      </w:r>
    </w:p>
    <w:p w:rsidR="0082577F" w:rsidRPr="00583052" w:rsidRDefault="0082577F" w:rsidP="0082577F">
      <w:pPr>
        <w:pStyle w:val="Bezodstpw"/>
      </w:pPr>
    </w:p>
    <w:p w:rsidR="0082577F" w:rsidRPr="00583052" w:rsidRDefault="0082577F" w:rsidP="0082577F">
      <w:pPr>
        <w:pStyle w:val="Bezodstpw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"/>
        <w:gridCol w:w="4098"/>
        <w:gridCol w:w="4604"/>
      </w:tblGrid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proofErr w:type="spellStart"/>
            <w:r w:rsidRPr="00583052">
              <w:t>Lp</w:t>
            </w:r>
            <w:proofErr w:type="spellEnd"/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Zarządzenie/decyzja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dotyczy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1/2005  z 03.01.2005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przetargowej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2/2005 z 17.01.2005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przetargowej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3/2005 z 17.01.2005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miesięcznych limitów km na jazdy lokalne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Zarządzenie nr 3A/2005 z 18,01.2005 </w:t>
            </w:r>
            <w:proofErr w:type="spellStart"/>
            <w:r w:rsidRPr="00583052">
              <w:t>r</w:t>
            </w:r>
            <w:proofErr w:type="spellEnd"/>
            <w:r w:rsidRPr="00583052">
              <w:t xml:space="preserve"> 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Obowiązek prowadzenia zbioru dokumentów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4/2005 z 01.02.2005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Upoważnienie do wykonywania czynności związanych z rachunkiem bankowym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6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5/2005 z 02.02.2005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Aneks do schematu obiegu dokumentów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7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6/2005 z 04.02.2005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Upoważnienie do wystawiania faktur VAT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8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7/2005 z 07.02.2005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Zasady udostępniania danych z planów urządzania lasu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9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8/2005 z 10.02.2005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rocznego przydziału drewna na opalanie kancelarii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10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9/2005 z 28.02.2005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Wprowadzenie 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 nowych druków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11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10/2005 z 28.02.2005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Wprowadzenie dokumentów  określających zasady  ochrony informacji niejawnych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12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11/2005 z 11.03.2005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Powołania komisji przetargowej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13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12/2005 z 22.03.2005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Cennik sadzonek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14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13/2005 z 29.03.2005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Zasady pobierania, ewidencjonowania oraz zwrotu zabezpieczeń pieniężnych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15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14/2005 z 04.04.2005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Wyznaczenie pracowników uprawnionych do pobierania gotówki w kasie </w:t>
            </w:r>
            <w:proofErr w:type="spellStart"/>
            <w:r w:rsidRPr="00583052">
              <w:t>n-ctwa</w:t>
            </w:r>
            <w:proofErr w:type="spellEnd"/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16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15/2005 z 07.04.2005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Zasady korzystania z oprogramowania komputerowego 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17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Zarządzenie nr 16/2005 z 13.04.2005 </w:t>
            </w:r>
            <w:proofErr w:type="spellStart"/>
            <w:r w:rsidRPr="00583052">
              <w:t>r</w:t>
            </w:r>
            <w:proofErr w:type="spellEnd"/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Sposoby zakupów towarów i usług w </w:t>
            </w:r>
            <w:proofErr w:type="spellStart"/>
            <w:r w:rsidRPr="00583052">
              <w:t>n-ctwie</w:t>
            </w:r>
            <w:proofErr w:type="spellEnd"/>
            <w:r w:rsidRPr="00583052">
              <w:t xml:space="preserve"> Pisz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18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17/2005 z 25.04.2005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przetargowej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19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18/2005 z 10.05.20005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przetargowej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20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19/2005 z 11.05.2005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Wprowadzenie zasadniczego planu finansowo-gospodarczego na 2005 rok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21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Aneks nr 1/2005 za 16.05.2005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Ustalenia miesięcznych limitów km na jazdy lokalne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22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20/2005 z 08.06.2005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Zasady pobierania zaliczek pieniężnych na polowania dewizowe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23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21/2005 z 17.06.2005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Regulamin gospodarowania środkami ZFŚS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24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22/2005 z 17.06.2005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socjalnej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25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23/2005 z 24.06.2005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Przeprowadzenie okresowej inwentaryzacji składników majątku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26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Aneks do zarządzenia nr 23/2005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Przeprowadzenie okresowej inwentaryzacji składników majątku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27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24/2005 z 01.07.2005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zakładowej komisji BHP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28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Aneks do zarządzenia nr 03/2005 z 15.09.2005 </w:t>
            </w:r>
            <w:proofErr w:type="spellStart"/>
            <w:r w:rsidRPr="00583052">
              <w:t>r</w:t>
            </w:r>
            <w:proofErr w:type="spellEnd"/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Zmiana limitu km dla inż. nadzoru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29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25/2005 z 03.10.2005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przetargowej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30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25A/2005 z 25.10.2005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Wprowadzenie skorygowanego planu finansowo-gospodarczego na 2005 rok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lastRenderedPageBreak/>
              <w:t>31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25B/2005 z 25.10.2005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Wprowadzenie operacyjnego planu gospodarczo-finansowego na 2005 rok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32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26/2005 z 02.11.2005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Dopuszczenie do użytkowania strzelnicy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33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27/2005 z 15.11.2005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ds. ustalenia minimalnych wymagań BHP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34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28/2005 z 15.11.2005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Zasady ewidencjonowania materiałów drzewnych 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35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29/2005 z 15.11.2005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Schemat obiegu dokumentów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36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30/2005 z 01.12.2005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cen choinek świerkowych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37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31/2005 z 13.11.2005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odbioru robót budowlanych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38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31/2005 z  16.12.2005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regulaminu sprzedaży drewna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39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Zarządzenie nr 33/2005 z 30.12.2005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Regulamin przyznawania dodatkowego wynagrodzenia rocznego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40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1/2005 z 03.01.2005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stawek za dzierżawę i najem gruntów leśnych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41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2/2005 z 03.01.2005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stawek na najem gruntów leśnych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42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3/2005 z 03.01.2005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stawek za umieszczanie tablic reklamowych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43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4/2005 z 11.01.2005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Uruchomienie wypłaty dodatkowego wynagrodzenia rocznego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44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5/2005 z 11.01.2005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Odstąpienie od naliczania odsetek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45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6/2005 z 20.01.2005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Cennik drewna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46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7/2005 z 17.02.2005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cen za korzystanie z kserokopiarek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47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8/2005 z 14.03.2005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do ustalenia liczebności zwierzyny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48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9/.2005 z 23.03.2005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wysokości dodatków funkcyjnych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49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10/2005 z 31.03.2005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Cennik drewna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50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12/2005 z 05.04.2005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Powołanie komisji kontroli pni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51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13/2005 z 15.04.2005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Cennik drewna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52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14/2005 z 06.05.2005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 xml:space="preserve">Ustalenie stawek jednostkowych do planowania kosztów w trybie </w:t>
            </w:r>
            <w:proofErr w:type="spellStart"/>
            <w:r w:rsidRPr="00583052">
              <w:t>pozaprzetargowym</w:t>
            </w:r>
            <w:proofErr w:type="spellEnd"/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53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15/2005 z 05.07.2005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Cennik drewna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54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16/2005 z 09.09.2005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Upoważnienie do podpisywania faktur VAT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55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17/2005 z 19.09.2005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Ustalenie kosztów zwrotu za środki piorące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56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18/2005 z 03.10.2005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Przyznanie nagród pracownikom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57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19/2005 z 07.10.2005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Cennik drewna</w:t>
            </w:r>
          </w:p>
        </w:tc>
      </w:tr>
      <w:tr w:rsidR="0082577F" w:rsidRPr="00583052" w:rsidTr="00E15598">
        <w:tc>
          <w:tcPr>
            <w:tcW w:w="510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58</w:t>
            </w:r>
          </w:p>
        </w:tc>
        <w:tc>
          <w:tcPr>
            <w:tcW w:w="4098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Decyzja nr 20/2005 z 10.10.2005 r.</w:t>
            </w:r>
          </w:p>
        </w:tc>
        <w:tc>
          <w:tcPr>
            <w:tcW w:w="4604" w:type="dxa"/>
          </w:tcPr>
          <w:p w:rsidR="0082577F" w:rsidRPr="00583052" w:rsidRDefault="0082577F" w:rsidP="0082577F">
            <w:pPr>
              <w:pStyle w:val="Bezodstpw"/>
            </w:pPr>
            <w:r w:rsidRPr="00583052">
              <w:t>Przyznanie nagród pracownikom</w:t>
            </w:r>
          </w:p>
        </w:tc>
      </w:tr>
    </w:tbl>
    <w:p w:rsidR="0082577F" w:rsidRPr="00583052" w:rsidRDefault="0082577F" w:rsidP="0082577F">
      <w:pPr>
        <w:pStyle w:val="Bezodstpw"/>
      </w:pPr>
    </w:p>
    <w:p w:rsidR="0082577F" w:rsidRPr="00583052" w:rsidRDefault="0082577F" w:rsidP="0082577F">
      <w:pPr>
        <w:pStyle w:val="Bezodstpw"/>
      </w:pPr>
    </w:p>
    <w:p w:rsidR="0082577F" w:rsidRPr="00583052" w:rsidRDefault="0082577F" w:rsidP="0082577F">
      <w:pPr>
        <w:pStyle w:val="Bezodstpw"/>
      </w:pPr>
    </w:p>
    <w:p w:rsidR="0082577F" w:rsidRPr="00583052" w:rsidRDefault="0082577F" w:rsidP="0082577F">
      <w:pPr>
        <w:rPr>
          <w:rFonts w:ascii="Calibri" w:hAnsi="Calibri"/>
        </w:rPr>
      </w:pPr>
    </w:p>
    <w:p w:rsidR="0082577F" w:rsidRPr="00583052" w:rsidRDefault="0082577F" w:rsidP="0082577F">
      <w:pPr>
        <w:rPr>
          <w:rFonts w:ascii="Calibri" w:hAnsi="Calibri"/>
        </w:rPr>
      </w:pPr>
    </w:p>
    <w:p w:rsidR="0082577F" w:rsidRDefault="0082577F" w:rsidP="0082577F">
      <w:pPr>
        <w:rPr>
          <w:rFonts w:ascii="Calibri" w:hAnsi="Calibri"/>
        </w:rPr>
      </w:pPr>
    </w:p>
    <w:p w:rsidR="0075669C" w:rsidRDefault="0075669C"/>
    <w:sectPr w:rsidR="00756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2577F"/>
    <w:rsid w:val="0075669C"/>
    <w:rsid w:val="0082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7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4330</Characters>
  <Application>Microsoft Office Word</Application>
  <DocSecurity>0</DocSecurity>
  <Lines>36</Lines>
  <Paragraphs>10</Paragraphs>
  <ScaleCrop>false</ScaleCrop>
  <Company>Twoja nazwa firmy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2</cp:revision>
  <dcterms:created xsi:type="dcterms:W3CDTF">2012-07-16T06:19:00Z</dcterms:created>
  <dcterms:modified xsi:type="dcterms:W3CDTF">2012-07-16T06:20:00Z</dcterms:modified>
</cp:coreProperties>
</file>